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3"/>
        <w:jc w:val="right"/>
        <w:rPr>
          <w:sz w:val="24"/>
        </w:rPr>
      </w:pPr>
      <w:r>
        <w:rPr>
          <w:sz w:val="24"/>
        </w:rPr>
      </w:r>
    </w:p>
    <w:p>
      <w:pPr>
        <w:pStyle w:val="Normal"/>
        <w:ind w:left="0" w:right="4393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"/>
        <w:keepNext w:val="true"/>
        <w:numPr>
          <w:ilvl w:val="0"/>
          <w:numId w:val="0"/>
        </w:numPr>
        <w:spacing w:before="0" w:after="0"/>
        <w:ind w:left="0" w:right="122" w:hanging="0"/>
        <w:rPr/>
      </w:pPr>
      <w:r>
        <w:rPr/>
        <w:t>Псковская область</w:t>
      </w:r>
    </w:p>
    <w:p>
      <w:pPr>
        <w:pStyle w:val="1"/>
        <w:keepNext w:val="true"/>
        <w:numPr>
          <w:ilvl w:val="0"/>
          <w:numId w:val="0"/>
        </w:numPr>
        <w:spacing w:before="0" w:after="0"/>
        <w:ind w:left="0" w:right="-141" w:hanging="0"/>
        <w:rPr/>
      </w:pPr>
      <w:r>
        <w:rPr/>
        <w:t xml:space="preserve">Администрация Струго-Красненского </w:t>
      </w:r>
    </w:p>
    <w:p>
      <w:pPr>
        <w:pStyle w:val="Style23"/>
        <w:ind w:left="0" w:right="-141" w:hanging="0"/>
        <w:jc w:val="center"/>
        <w:rPr/>
      </w:pPr>
      <w:r>
        <w:rPr>
          <w:rFonts w:ascii="Times New Roman" w:hAnsi="Times New Roman"/>
          <w:b/>
          <w:sz w:val="32"/>
        </w:rPr>
        <w:t>муниципального округа</w:t>
      </w:r>
    </w:p>
    <w:p>
      <w:pPr>
        <w:pStyle w:val="2"/>
        <w:keepNext w:val="true"/>
        <w:numPr>
          <w:ilvl w:val="0"/>
          <w:numId w:val="0"/>
        </w:numPr>
        <w:spacing w:before="0" w:after="0"/>
        <w:ind w:left="0" w:right="122" w:hanging="0"/>
        <w:rPr/>
      </w:pPr>
      <w:r>
        <w:rPr/>
      </w:r>
    </w:p>
    <w:p>
      <w:pPr>
        <w:pStyle w:val="2"/>
        <w:keepNext w:val="true"/>
        <w:numPr>
          <w:ilvl w:val="0"/>
          <w:numId w:val="0"/>
        </w:numPr>
        <w:spacing w:before="0" w:after="0"/>
        <w:ind w:left="0" w:right="122" w:hanging="0"/>
        <w:rPr/>
      </w:pPr>
      <w:r>
        <w:rPr/>
        <w:t>ПОСТАНОВЛЕНИЕ</w:t>
      </w:r>
    </w:p>
    <w:p>
      <w:pPr>
        <w:pStyle w:val="Style23"/>
        <w:ind w:left="0" w:right="122" w:firstLine="567"/>
        <w:rPr/>
      </w:pPr>
      <w:r>
        <w:rPr/>
      </w:r>
    </w:p>
    <w:p>
      <w:pPr>
        <w:pStyle w:val="Style23"/>
        <w:ind w:left="0" w:right="122" w:firstLine="567"/>
        <w:rPr/>
      </w:pPr>
      <w:r>
        <w:rPr/>
      </w:r>
    </w:p>
    <w:p>
      <w:pPr>
        <w:pStyle w:val="Style23"/>
        <w:ind w:left="0" w:right="122" w:hanging="0"/>
        <w:rPr/>
      </w:pPr>
      <w:r>
        <w:rPr>
          <w:rStyle w:val="Style16"/>
          <w:rFonts w:ascii="Times New Roman" w:hAnsi="Times New Roman"/>
          <w:b/>
          <w:sz w:val="32"/>
          <w:u w:val="single"/>
        </w:rPr>
        <w:t xml:space="preserve">от   17.06.2024 г. № 305 </w:t>
      </w:r>
    </w:p>
    <w:p>
      <w:pPr>
        <w:pStyle w:val="Style23"/>
        <w:ind w:left="0" w:right="122" w:hanging="0"/>
        <w:rPr/>
      </w:pPr>
      <w:r>
        <w:rPr>
          <w:rStyle w:val="Style16"/>
          <w:rFonts w:ascii="Times New Roman" w:hAnsi="Times New Roman"/>
          <w:sz w:val="24"/>
        </w:rPr>
        <w:t>р.п. Струги Красные</w:t>
      </w:r>
    </w:p>
    <w:p>
      <w:pPr>
        <w:pStyle w:val="13"/>
        <w:jc w:val="left"/>
        <w:rPr/>
      </w:pPr>
      <w:r>
        <w:rPr/>
        <w:t xml:space="preserve">                                       </w:t>
      </w:r>
    </w:p>
    <w:p>
      <w:pPr>
        <w:pStyle w:val="Normal"/>
        <w:ind w:left="0" w:right="3401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 Струго-Красненского муниципального округа</w:t>
      </w:r>
    </w:p>
    <w:p>
      <w:pPr>
        <w:pStyle w:val="BodyText22"/>
        <w:spacing w:lineRule="auto" w:line="240" w:beforeAutospacing="0" w:before="0" w:afterAutospacing="0" w:after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пожарной безопасности на территории Струго-Красненского муниципального округа,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руководствуясь Уставом Струго-Красненского муниципального округа: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создании и организации деятельности муниципальной и добровольной пожарной охраны, порядке ее взаимоотношений с другими видами пожарной охраны на территории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Струго-Красненского муниципального округа (приложение 1).</w:t>
      </w:r>
    </w:p>
    <w:p>
      <w:pPr>
        <w:pStyle w:val="Fn2r"/>
        <w:spacing w:beforeAutospacing="0" w:before="0" w:afterAutospacing="0" w:after="0"/>
        <w:ind w:left="0" w:right="0" w:firstLine="567"/>
        <w:jc w:val="both"/>
        <w:rPr>
          <w:sz w:val="28"/>
        </w:rPr>
      </w:pPr>
      <w:r>
        <w:rPr>
          <w:sz w:val="28"/>
        </w:rPr>
        <w:t>2. Разработать Реестр добровольных пожарных подразделений муниципальной и добровольной пожарной охраны созданных на добровольной основе на основании заявлений по форме (приложение 2).</w:t>
      </w:r>
    </w:p>
    <w:p>
      <w:pPr>
        <w:pStyle w:val="Fn2r"/>
        <w:spacing w:beforeAutospacing="0" w:before="0" w:afterAutospacing="0" w:after="0"/>
        <w:ind w:left="0" w:right="0" w:firstLine="567"/>
        <w:jc w:val="both"/>
        <w:rPr>
          <w:sz w:val="28"/>
        </w:rPr>
      </w:pPr>
      <w:r>
        <w:rPr>
          <w:sz w:val="28"/>
        </w:rPr>
        <w:t>3. Организовать деятельность муниципальной и добровольной пожарной охраны в соответствии с Положением о создании и организации деятельности муниципальной и добровольной пожарной охраны, порядке ее взаимоотношений с другими видами пожарной охраны.</w:t>
      </w:r>
    </w:p>
    <w:p>
      <w:pPr>
        <w:pStyle w:val="Normal"/>
        <w:ind w:left="0" w:right="11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Разместить настоящее постановление на официальном сайте Администрации Струго-Красненского муниципального округа в сети «Интернет».</w:t>
      </w:r>
    </w:p>
    <w:p>
      <w:pPr>
        <w:pStyle w:val="Normal"/>
        <w:ind w:left="0" w:right="1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его официального опубликования.</w:t>
      </w:r>
    </w:p>
    <w:p>
      <w:pPr>
        <w:pStyle w:val="211"/>
        <w:widowControl w:val="false"/>
        <w:shd w:val="clear" w:fill="auto"/>
        <w:tabs>
          <w:tab w:val="clear" w:pos="708"/>
          <w:tab w:val="left" w:pos="0" w:leader="none"/>
          <w:tab w:val="left" w:pos="1134" w:leader="none"/>
        </w:tabs>
        <w:spacing w:lineRule="auto" w:line="276" w:beforeAutospacing="0" w:before="0" w:afterAutospacing="0" w:after="0"/>
        <w:ind w:left="0" w:right="-2" w:firstLine="567"/>
        <w:contextualSpacing/>
        <w:jc w:val="both"/>
        <w:rPr>
          <w:sz w:val="28"/>
        </w:rPr>
      </w:pPr>
      <w:r>
        <w:rPr>
          <w:sz w:val="28"/>
        </w:rPr>
        <w:t>6. Контроль за выполнением настоящего постановления оставляю за собой.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</w:p>
    <w:p>
      <w:pPr>
        <w:pStyle w:val="Bodytext21"/>
        <w:shd w:val="clear" w:fill="auto"/>
        <w:tabs>
          <w:tab w:val="clear" w:pos="708"/>
          <w:tab w:val="left" w:pos="406" w:leader="none"/>
        </w:tabs>
        <w:spacing w:lineRule="exact" w:line="322" w:beforeAutospacing="0" w:before="0" w:afterAutospacing="0" w:after="0"/>
        <w:jc w:val="left"/>
        <w:rPr>
          <w:sz w:val="28"/>
        </w:rPr>
      </w:pPr>
      <w:r>
        <w:rPr>
          <w:sz w:val="28"/>
        </w:rPr>
        <w:t>Глава округа                                                                                          А.А. Волков</w:t>
      </w:r>
    </w:p>
    <w:p>
      <w:pPr>
        <w:pStyle w:val="Bodytext21"/>
        <w:shd w:val="clear" w:fill="auto"/>
        <w:tabs>
          <w:tab w:val="clear" w:pos="708"/>
          <w:tab w:val="left" w:pos="406" w:leader="none"/>
        </w:tabs>
        <w:spacing w:lineRule="exact" w:line="322" w:beforeAutospacing="0" w:before="0" w:afterAutospacing="0" w:after="0"/>
        <w:jc w:val="left"/>
        <w:rPr>
          <w:sz w:val="28"/>
        </w:rPr>
      </w:pPr>
      <w:r>
        <w:rPr/>
      </w:r>
    </w:p>
    <w:p>
      <w:pPr>
        <w:pStyle w:val="Bodytext21"/>
        <w:shd w:val="clear" w:fill="auto"/>
        <w:tabs>
          <w:tab w:val="clear" w:pos="708"/>
          <w:tab w:val="left" w:pos="406" w:leader="none"/>
        </w:tabs>
        <w:spacing w:lineRule="exact" w:line="322" w:beforeAutospacing="0" w:before="0" w:afterAutospacing="0" w:after="0"/>
        <w:jc w:val="left"/>
        <w:rPr>
          <w:sz w:val="28"/>
        </w:rPr>
      </w:pPr>
      <w:r>
        <w:rPr>
          <w:sz w:val="28"/>
        </w:rPr>
        <w:t>Верно: Карась Р.И.</w:t>
      </w:r>
    </w:p>
    <w:p>
      <w:pPr>
        <w:pStyle w:val="Bodytext21"/>
        <w:shd w:val="clear" w:fill="auto"/>
        <w:tabs>
          <w:tab w:val="clear" w:pos="708"/>
          <w:tab w:val="left" w:pos="406" w:leader="none"/>
        </w:tabs>
        <w:spacing w:lineRule="exact" w:line="322" w:beforeAutospacing="0" w:before="0" w:afterAutospacing="0" w:after="0"/>
        <w:jc w:val="left"/>
        <w:rPr>
          <w:sz w:val="26"/>
        </w:rPr>
      </w:pPr>
      <w:r>
        <w:rPr>
          <w:sz w:val="26"/>
        </w:rPr>
      </w:r>
    </w:p>
    <w:p>
      <w:pPr>
        <w:pStyle w:val="Bodytext21"/>
        <w:shd w:val="clear" w:fill="auto"/>
        <w:tabs>
          <w:tab w:val="clear" w:pos="708"/>
          <w:tab w:val="left" w:pos="406" w:leader="none"/>
        </w:tabs>
        <w:spacing w:lineRule="exact" w:line="322" w:beforeAutospacing="0" w:before="0" w:afterAutospacing="0" w:after="0"/>
        <w:jc w:val="left"/>
        <w:rPr/>
      </w:pPr>
      <w:r>
        <w:rPr/>
      </w:r>
    </w:p>
    <w:p>
      <w:pPr>
        <w:pStyle w:val="Bodytext21"/>
        <w:shd w:val="clear" w:fill="auto"/>
        <w:tabs>
          <w:tab w:val="clear" w:pos="708"/>
          <w:tab w:val="left" w:pos="406" w:leader="none"/>
        </w:tabs>
        <w:spacing w:lineRule="exact" w:line="322" w:beforeAutospacing="0" w:before="0" w:afterAutospacing="0" w:after="0"/>
        <w:jc w:val="left"/>
        <w:rPr/>
      </w:pPr>
      <w:r>
        <w:rPr/>
      </w:r>
    </w:p>
    <w:p>
      <w:pPr>
        <w:pStyle w:val="Style18"/>
        <w:ind w:left="5954" w:right="87" w:hanging="0"/>
        <w:jc w:val="center"/>
        <w:rPr/>
      </w:pPr>
      <w:r>
        <w:rPr/>
      </w:r>
    </w:p>
    <w:p>
      <w:pPr>
        <w:pStyle w:val="Style18"/>
        <w:ind w:left="5954" w:right="87" w:hanging="0"/>
        <w:jc w:val="center"/>
        <w:rPr/>
      </w:pPr>
      <w:r>
        <w:rPr/>
      </w:r>
    </w:p>
    <w:p>
      <w:pPr>
        <w:pStyle w:val="Style18"/>
        <w:ind w:left="5954" w:right="87" w:hanging="0"/>
        <w:jc w:val="center"/>
        <w:rPr/>
      </w:pPr>
      <w:r>
        <w:rPr/>
        <w:t>Приложение 1</w:t>
      </w:r>
    </w:p>
    <w:p>
      <w:pPr>
        <w:pStyle w:val="Style18"/>
        <w:ind w:left="5954" w:right="87" w:hanging="0"/>
        <w:jc w:val="center"/>
        <w:rPr/>
      </w:pPr>
      <w:r>
        <w:rPr/>
        <w:t xml:space="preserve">к постановлению        </w:t>
      </w:r>
    </w:p>
    <w:p>
      <w:pPr>
        <w:pStyle w:val="Style18"/>
        <w:ind w:left="5954" w:right="87" w:hanging="0"/>
        <w:jc w:val="center"/>
        <w:rPr/>
      </w:pPr>
      <w:r>
        <w:rPr/>
        <w:t>Администрации Струго-Красненского</w:t>
      </w:r>
    </w:p>
    <w:p>
      <w:pPr>
        <w:pStyle w:val="Style18"/>
        <w:ind w:left="5954" w:right="87" w:hanging="0"/>
        <w:jc w:val="center"/>
        <w:rPr/>
      </w:pPr>
      <w:r>
        <w:rPr/>
        <w:t>муниципального округа</w:t>
      </w:r>
    </w:p>
    <w:p>
      <w:pPr>
        <w:pStyle w:val="Style18"/>
        <w:ind w:left="5954" w:right="87" w:hanging="0"/>
        <w:jc w:val="center"/>
        <w:rPr/>
      </w:pPr>
      <w:r>
        <w:rPr/>
        <w:t>от «17» июня№  305</w:t>
      </w:r>
    </w:p>
    <w:p>
      <w:pPr>
        <w:pStyle w:val="Style18"/>
        <w:jc w:val="left"/>
        <w:rPr>
          <w:sz w:val="30"/>
        </w:rPr>
      </w:pPr>
      <w:r>
        <w:rPr>
          <w:sz w:val="30"/>
        </w:rPr>
      </w:r>
    </w:p>
    <w:p>
      <w:pPr>
        <w:pStyle w:val="Normal"/>
        <w:jc w:val="right"/>
        <w:rPr/>
      </w:pPr>
      <w:r>
        <w:rPr/>
      </w:r>
    </w:p>
    <w:p>
      <w:pPr>
        <w:pStyle w:val="BlockText"/>
        <w:tabs>
          <w:tab w:val="clear" w:pos="708"/>
          <w:tab w:val="left" w:pos="5040" w:leader="none"/>
        </w:tabs>
        <w:ind w:left="0" w:right="708" w:hanging="0"/>
        <w:jc w:val="left"/>
        <w:rPr/>
      </w:pPr>
      <w:r>
        <w:rPr/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rStyle w:val="Strong"/>
          <w:sz w:val="28"/>
        </w:rPr>
        <w:t>ПОЛОЖЕНИЕ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 создании и организации деятельности муниципальной и добровольной пожарной охраны, порядке ее взаимоотношений с другими видами пожарной охраны на территории Струго-Красненского муниципального округа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sz w:val="28"/>
        </w:rPr>
      </w:pPr>
      <w:r>
        <w:rPr>
          <w:b/>
          <w:sz w:val="28"/>
        </w:rPr>
        <w:t>I. Общие положения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Настоящее положение определяет организацию порядка привлечения сил и средств подразделений добровольной пожарной охраны для тушения пожаров на территории муниципального образования и подготовлено в целях реализации требований законодательных и нормативных правовых актов Российской Федерации в области пожарной безопасности.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Добровольная пожарная охрана является некоммерческим объединением.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Для проведения мероприятий по охране от пожаров муниципального образования организуется добровольная пожарная охрана из числа граждан на добровольной основе.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Организация добровольной пожарной охраны, руководство ее деятельностью и проведение массово-разъяснительной работы возлагается на начальника добровольной пожарной охраны.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Начальник добровольной пожарной охраны подчиняется Главе округа и выполняет свои задачи совместно с подразделением противопожарной службы Псковской области.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II. Основные задачи и функции добровольной пожарной охраны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1. На подразделения добровольной пожарной охраны возлагаются следующие основные задачи: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участие в предупреждении пожаров;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участие в тушении пожаров.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2. В соответствии с возложенными задачами подразделения добровольной пожарной охраны осуществляют следующие основные функции: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контролируют соблюдение требований пожарной безопасности в населенных пунктах;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проводят противопожарную пропаганду;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принимают участие в службе пожарной охраны;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в случае необходимости участвуют в боевых расчетах в работе на пожарных автомобилях, мотопомпах и других передвижных и стационарных средствах пожаротушения;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участвуют в тушении пожаров.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Для улучшения возложенных на ДПО задач разрабатываются следующие документы: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журнал занятий ДПО (расписание занятий);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тематический план самостоятельной подготовки.</w:t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III. Порядок организации добровольной пожарной охраны</w:t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и ее работа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Подразделения добровольной пожарной охраны создаются в виде дружин и команд, которые входят в систему обеспечения пожарной безопасности соответствующего муниципального образования.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1. Дружина осуществляет деятельность без использования приспособленной и пожарной техники.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2. Команда осуществляет деятельность с использованием приспособленной и пожарной техники.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Команды могут подразделяться на разряды: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Для организации дежурства команды делятся не менее чем на четыре дежурных караула.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3. Дежурные караулы команд возглавляются начальниками из числа наиболее подготовленных добровольных пожарных.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4. Порядок несения службы в дружинах определяется ее начальником исходя из обеспечения реализации в полном объеме поставленных задач.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5. Для своевременного реагирования на пожары начальником подразделения добровольной пожарной охраны определяется порядок сбора добровольных пожарных и способ их доставки к месту пожара.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6.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7.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IV. Обязанности начальника добровольной пожарной охраны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1. Начальник подразделения добровольной пожарной охраны назначается руководителем органа местного самоуправления.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2. Начальник добровольной пожарной дружины обязан: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а) осуществлять контроль за соблюдением противопожарного режима на территории муниципального образования;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б) наблюдать за готовностью к действию всех первичных средств пожаротушения, имеющихся на территории муниципального образования, и не допускать использования этих средств не по прямому назначению;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в) вести разъяснительную работу среди населения о мерах пожарной безопасности;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г) проводить занятия с личным составом добровольной пожарной дружины (в отдельных случаях для проведения занятий может привлекаться ведомственная пожарная охрана объекта);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д) руководить работой начальников отделений добровольной пожарной дружины и проверять готовность к действию боевых расчетов;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е) руководить тушением пожаров на территории муниципального образования до прибытия пожарной команды;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ж) информировать руководство муниципального образования о нарушении противопожарного режима.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3. Во время отсутствия начальника добровольной пожарной дружины заместители начальника дружины выполняют все его обязанности.</w:t>
      </w:r>
    </w:p>
    <w:p>
      <w:pPr>
        <w:pStyle w:val="Fn1r"/>
        <w:spacing w:beforeAutospacing="0" w:before="0" w:afterAutospacing="0" w:after="0"/>
        <w:rPr>
          <w:sz w:val="28"/>
        </w:rPr>
      </w:pPr>
      <w:r>
        <w:rPr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V. Обязанности начальника отделения</w:t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добровольной пожарной охраны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1. Начальник отделения (боевого расчета) добровольной пожарной дружины обязан: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а) следить за соблюдением противопожарного режима и готовностью к действию средств пожаротушения;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б) заступая на работу, проверять наличие членов отделения добровольной пожарной дружины по табелю боевого расчета;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в) обеспечивать явку на занятия членов добровольной пожарной дружины отделения;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г) проверить уровень подготовки членов в отделении добровольной пожарной дружины;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д) руководить тушением пожара при его возникновении до прибытия пожарной команды или начальника добровольной пожарной дружины.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VI. Личный состав добровольной пожарной охраны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1. Подразделения добровольной пожарной охраны комплектуются добровольными пожарными.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2. Отбор граждан в добровольные пожарные муниципального подразделения добровольной пожарной охраны осуществляется Администрацией Струго-Красненского муниципального округа.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Для участия в отборе граждане подают письменные заявления на имя Главы округа (организации).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По результатам отбора в течение 30 дней со дня подачи заявления орган Администрация округа принимает решение о принятии гражданина в добровольные пожарные или об отказе гражданину в приеме в добровольные пожарные.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3. Порядок ведения и хранения Реестра, а также передачи содержащихся в нем сведений о добровольной пожарной охране устанавливает Администрация округа.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4. Органы местного самоуправления организуют первоначальную подготовку добровольных пожарных.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Первоначальная подготовка добровольных пожарных осуществляется на безвозмездной основе, как правило, на базе подразделений противопожарной службы Псковской области.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5. Основаниями для исключения гражданина из числа добровольных пожарных являются: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личное заявление;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несоответствие квалификационным требованиям, установленным для добровольных пожарных;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состояние здоровья, не позволяющее работать в пожарной охране;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 совершение действий, несовместимых с пребыванием в добровольной пожарной охране.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6. Добровольным пожарным предоставляется право: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-участвовать в деятельности по обеспечению пожарной безопасности на соответствующей территории муниципального образования;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-проверять противопожарное состояние объектов или их отдельных участков на соответствующей территории муниципального образования;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-нести службу (дежурство) в подразделениях добровольной пожарной охраны;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-проникать в места распространения (возможного распространения) пожаров и их опасных проявлений.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7. На добровольных пожарных возлагаются обязанности: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-знать, соблюдать и требовать от других соблюдения правил противопожарного режима на рабочем месте;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-выполнять требования, предъявляемые к добровольным пожарным;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-участвовать в деятельности пожарной охраны;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-соблюдать установленный порядок несения службы в подразделениях пожарной охраны, дисциплину и правила охраны труда;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-следить за готовностью к действию первичных средств пожаротушения, имеющихся на территории муниципального образования, обо всех обнаруженных неисправностях докладывать начальнику отделения добровольной пожарной дружины, а при возможности самим устранить эти неисправности;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-бережно относиться к имуществу пожарной охраны, содержать в исправном состоянии пожарно-техническое вооружение и оборудование.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8. Органами местного самоуправления по согласованию с руководителем подразделения противопожарной службы, в районе выезда которого находится подразделение добровольной пожарной охраны, организуется и осуществляется последующая подготовка добровольных пожарных с привлечением специалистов подразделения противопожарной службы.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Программа последующей подготовки добровольных пожарных разрабатывается начальником подразделения добровольной пожарной охраны.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Органы местного самоуправления (организации) в соответствии с действующим законодательством Российской Федерации предоставляют подразделению добровольной пожарной охраны в безвозмездное пользование здания (помещения), необходимые для осуществления их деятельности.</w:t>
      </w:r>
    </w:p>
    <w:p>
      <w:p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9.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Fn1r"/>
        <w:spacing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VII. Содержание добровольной пожарной охраны</w:t>
      </w:r>
    </w:p>
    <w:p>
      <w:pPr>
        <w:pStyle w:val="Normal"/>
        <w:ind w:left="0" w:righ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284" w:right="567" w:gutter="0" w:header="0" w:top="567" w:footer="0" w:bottom="1134"/>
          <w:pgNumType w:fmt="decimal"/>
          <w:formProt w:val="false"/>
          <w:textDirection w:val="lrTb"/>
          <w:docGrid w:type="default" w:linePitch="100" w:charSpace="0"/>
        </w:sectPr>
        <w:pStyle w:val="Fn2r"/>
        <w:spacing w:beforeAutospacing="0" w:before="0" w:afterAutospacing="0" w:after="0"/>
        <w:ind w:left="0" w:right="0" w:firstLine="720"/>
        <w:jc w:val="both"/>
        <w:rPr>
          <w:sz w:val="28"/>
        </w:rPr>
      </w:pPr>
      <w:r>
        <w:rPr>
          <w:sz w:val="28"/>
        </w:rPr>
        <w:t>1. Все расходы по содержанию добровольных пожарных дружин производятся за счет средств бюджета муниципального образования, в котором они организуются, и предусматривают страхование жизни всего личного состава добровольных пожарных дружин на случай смерти или увечья, происшедших в результате работы по ликвидации пожара или аварии.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>
      <w:pPr>
        <w:pStyle w:val="Style18"/>
        <w:ind w:left="5954" w:right="87" w:firstLine="5953"/>
        <w:jc w:val="right"/>
        <w:rPr/>
      </w:pPr>
      <w:r>
        <w:rPr/>
        <w:t xml:space="preserve">к постановлению        </w:t>
      </w:r>
    </w:p>
    <w:p>
      <w:pPr>
        <w:pStyle w:val="Style18"/>
        <w:ind w:left="5954" w:right="87" w:firstLine="5953"/>
        <w:jc w:val="right"/>
        <w:rPr/>
      </w:pPr>
      <w:r>
        <w:rPr/>
        <w:t>Администрации Струго-Красненского</w:t>
      </w:r>
    </w:p>
    <w:p>
      <w:pPr>
        <w:pStyle w:val="Style18"/>
        <w:ind w:left="5954" w:right="87" w:firstLine="5953"/>
        <w:jc w:val="right"/>
        <w:rPr/>
      </w:pPr>
      <w:r>
        <w:rPr/>
        <w:t>муниципального округа</w:t>
      </w:r>
    </w:p>
    <w:p>
      <w:pPr>
        <w:pStyle w:val="Style18"/>
        <w:ind w:left="5954" w:right="87" w:firstLine="5953"/>
        <w:jc w:val="right"/>
        <w:rPr>
          <w:rFonts w:ascii="Times New Roman" w:hAnsi="Times New Roman"/>
          <w:sz w:val="28"/>
        </w:rPr>
      </w:pPr>
      <w:r>
        <w:rPr/>
        <w:t>от « 17»  июня  № 305</w:t>
      </w:r>
    </w:p>
    <w:p>
      <w:pPr>
        <w:pStyle w:val="HTMLPreformatted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РЕЕСТР</w:t>
      </w:r>
    </w:p>
    <w:p>
      <w:pPr>
        <w:pStyle w:val="HTMLPreformatted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ДОБРОВОЛЬНЫХ ПОЖАРНЫХ ПОДРАЗДЕЛЕНИЙ</w:t>
      </w:r>
    </w:p>
    <w:p>
      <w:pPr>
        <w:pStyle w:val="HTMLPreformatted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ДОБРОВОЛЬНОЙ ПОЖАРНОЙ ОХРАНЫ</w:t>
      </w:r>
    </w:p>
    <w:p>
      <w:pPr>
        <w:pStyle w:val="HTMLPreformatted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(Струго-Красненский муниципальный округ)</w:t>
      </w:r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T2"/>
        <w:tblW w:w="15451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67"/>
        <w:gridCol w:w="2351"/>
        <w:gridCol w:w="2268"/>
        <w:gridCol w:w="1984"/>
        <w:gridCol w:w="2410"/>
        <w:gridCol w:w="2126"/>
        <w:gridCol w:w="1559"/>
        <w:gridCol w:w="1984"/>
      </w:tblGrid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 xml:space="preserve">№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п/п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ФИО добровольного пожарного</w:t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Основной документ удостоверяющий личность</w:t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Место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жительства,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регистрации</w:t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Наименование объекта основной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работы, адрес,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должность, тел.</w:t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 xml:space="preserve">Дата и 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основание регистрации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в реестре</w:t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Дата.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основание исключения из реестра</w:t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ФИО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подп. Лица,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отв. за ведение</w:t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реестра</w:t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1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2</w:t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3</w:t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4</w:t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6</w:t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8</w:t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1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2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3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4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6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767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w="2351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268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410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2126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559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  <w:tc>
          <w:tcPr>
            <w:tcW w:w="1984" w:type="dxa"/>
            <w:tcBorders/>
          </w:tcPr>
          <w:p>
            <w:pPr>
              <w:pStyle w:val="HTMLPreformatted"/>
              <w:keepNext w:val="false"/>
              <w:keepLines w:val="false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</w:r>
          </w:p>
        </w:tc>
      </w:tr>
    </w:tbl>
    <w:p>
      <w:pPr>
        <w:sectPr>
          <w:type w:val="nextPage"/>
          <w:pgSz w:orient="landscape" w:w="16838" w:h="11906"/>
          <w:pgMar w:left="284" w:right="567" w:gutter="0" w:header="0" w:top="567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bookmarkStart w:id="0" w:name="_GoBack"/>
      <w:bookmarkStart w:id="1" w:name="_GoBack"/>
      <w:bookmarkEnd w:id="1"/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Preformatt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Preformatted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134" w:right="567" w:gutter="0" w:header="0" w:top="28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cademy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NSimSun" w:cs="Arial"/>
        <w:sz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ahoma" w:hAnsi="Tahoma" w:eastAsia="NSimSun" w:cs="Arial"/>
      <w:b w:val="false"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4"/>
      <w:sz w:val="24"/>
      <w:szCs w:val="20"/>
      <w:u w:val="none"/>
      <w:vertAlign w:val="baseline"/>
      <w:lang w:val="ru-RU" w:eastAsia="zh-CN" w:bidi="hi-IN"/>
    </w:rPr>
  </w:style>
  <w:style w:type="paragraph" w:styleId="1">
    <w:name w:val="Heading 1"/>
    <w:basedOn w:val="Style23"/>
    <w:next w:val="Style23"/>
    <w:qFormat/>
    <w:pPr>
      <w:numPr>
        <w:ilvl w:val="0"/>
        <w:numId w:val="1"/>
      </w:numPr>
      <w:spacing w:before="0" w:after="200"/>
      <w:ind w:left="0" w:right="122" w:firstLine="567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Style23"/>
    <w:next w:val="Style23"/>
    <w:qFormat/>
    <w:pPr>
      <w:numPr>
        <w:ilvl w:val="0"/>
        <w:numId w:val="1"/>
      </w:numPr>
      <w:spacing w:before="0" w:after="200"/>
      <w:ind w:left="0" w:right="122" w:firstLine="567"/>
      <w:jc w:val="center"/>
      <w:outlineLvl w:val="1"/>
    </w:pPr>
    <w:rPr>
      <w:rFonts w:ascii="Times New Roman" w:hAnsi="Times New Roman"/>
      <w:b/>
      <w:sz w:val="40"/>
    </w:rPr>
  </w:style>
  <w:style w:type="character" w:styleId="DefaultParagraphFont" w:default="1">
    <w:name w:val="Default Paragraph Font"/>
    <w:semiHidden/>
    <w:qFormat/>
    <w:rPr/>
  </w:style>
  <w:style w:type="character" w:styleId="Style12">
    <w:name w:val="Нумерация строк"/>
    <w:basedOn w:val="DefaultParagraphFont"/>
    <w:semiHidden/>
    <w:rPr/>
  </w:style>
  <w:style w:type="character" w:styleId="Style13">
    <w:name w:val="Интернет-ссылка"/>
    <w:basedOn w:val="DefaultParagraphFont"/>
    <w:rPr>
      <w:color w:val="0066CC"/>
      <w:u w:val="single"/>
    </w:rPr>
  </w:style>
  <w:style w:type="character" w:styleId="Bodytext2">
    <w:name w:val="Body text (2)_"/>
    <w:basedOn w:val="DefaultParagraphFont"/>
    <w:link w:val="Bodytext21"/>
    <w:qFormat/>
    <w:rPr>
      <w:rFonts w:ascii="Times New Roman" w:hAnsi="Times New Roman"/>
      <w:sz w:val="28"/>
    </w:rPr>
  </w:style>
  <w:style w:type="character" w:styleId="Heading1">
    <w:name w:val="Heading #1_"/>
    <w:basedOn w:val="DefaultParagraphFont"/>
    <w:link w:val="Heading11"/>
    <w:qFormat/>
    <w:rPr>
      <w:rFonts w:ascii="Times New Roman" w:hAnsi="Times New Roman"/>
      <w:b/>
      <w:sz w:val="28"/>
    </w:rPr>
  </w:style>
  <w:style w:type="character" w:styleId="Bodytext2Spacing2pt">
    <w:name w:val="Body text (2) + Spacing 2 pt"/>
    <w:basedOn w:val="Bodytext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z w:val="28"/>
      <w:u w:val="none"/>
    </w:rPr>
  </w:style>
  <w:style w:type="character" w:styleId="Bodytext3">
    <w:name w:val="Body text (3)_"/>
    <w:basedOn w:val="DefaultParagraphFont"/>
    <w:link w:val="Bodytext31"/>
    <w:qFormat/>
    <w:rPr>
      <w:rFonts w:ascii="Times New Roman" w:hAnsi="Times New Roman"/>
      <w:b/>
    </w:rPr>
  </w:style>
  <w:style w:type="character" w:styleId="Style14">
    <w:name w:val="Текст выноски Знак"/>
    <w:basedOn w:val="DefaultParagraphFont"/>
    <w:semiHidden/>
    <w:qFormat/>
    <w:rPr>
      <w:rFonts w:ascii="Segoe UI" w:hAnsi="Segoe UI"/>
      <w:color w:val="000000"/>
      <w:sz w:val="18"/>
    </w:rPr>
  </w:style>
  <w:style w:type="character" w:styleId="21">
    <w:name w:val="Основной текст (2)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8"/>
      <w:u w:val="single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/>
    </w:rPr>
  </w:style>
  <w:style w:type="character" w:styleId="HTML">
    <w:name w:val="Стандартный HTML Знак"/>
    <w:basedOn w:val="DefaultParagraphFont"/>
    <w:qFormat/>
    <w:rPr>
      <w:rFonts w:ascii="Courier New" w:hAnsi="Courier New"/>
      <w:sz w:val="20"/>
    </w:rPr>
  </w:style>
  <w:style w:type="character" w:styleId="22">
    <w:name w:val="Основной текст 2 Знак"/>
    <w:basedOn w:val="DefaultParagraphFont"/>
    <w:qFormat/>
    <w:rPr>
      <w:color w:val="000000"/>
    </w:rPr>
  </w:style>
  <w:style w:type="character" w:styleId="3">
    <w:name w:val="Основной текст с отступом 3 Знак"/>
    <w:basedOn w:val="DefaultParagraphFont"/>
    <w:semiHidden/>
    <w:qFormat/>
    <w:rPr>
      <w:color w:val="000000"/>
      <w:sz w:val="16"/>
    </w:rPr>
  </w:style>
  <w:style w:type="character" w:styleId="Strong">
    <w:name w:val="Strong"/>
    <w:basedOn w:val="DefaultParagraphFont"/>
    <w:qFormat/>
    <w:rPr>
      <w:b/>
    </w:rPr>
  </w:style>
  <w:style w:type="character" w:styleId="Fontstyle15">
    <w:name w:val="fontstyle15"/>
    <w:qFormat/>
    <w:rPr/>
  </w:style>
  <w:style w:type="character" w:styleId="11">
    <w:name w:val="Основной шрифт абзаца1"/>
    <w:qFormat/>
    <w:rPr/>
  </w:style>
  <w:style w:type="character" w:styleId="Style16">
    <w:name w:val="Основной шрифт абзаца"/>
    <w:qFormat/>
    <w:rPr>
      <w:rFonts w:ascii="Times New Roman" w:hAnsi="Times New Roman"/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Autospacing="0" w:before="240" w:afterAutospacing="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pPr>
      <w:widowControl/>
      <w:jc w:val="both"/>
    </w:pPr>
    <w:rPr>
      <w:rFonts w:ascii="Times New Roman" w:hAnsi="Times New Roman"/>
      <w:color w:val="auto"/>
    </w:rPr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Autospacing="0" w:before="120" w:afterAutospacing="0" w:after="120"/>
    </w:pPr>
    <w:rPr>
      <w:i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Bodytext21">
    <w:name w:val="Body text (2)"/>
    <w:basedOn w:val="Normal"/>
    <w:link w:val="Bodytext2"/>
    <w:qFormat/>
    <w:pPr>
      <w:shd w:val="clear" w:fill="FFFFFF"/>
      <w:spacing w:lineRule="exact" w:line="326" w:beforeAutospacing="0" w:before="300" w:afterAutospacing="0" w:after="300"/>
      <w:jc w:val="center"/>
    </w:pPr>
    <w:rPr>
      <w:rFonts w:ascii="Times New Roman" w:hAnsi="Times New Roman"/>
      <w:sz w:val="28"/>
    </w:rPr>
  </w:style>
  <w:style w:type="paragraph" w:styleId="Heading11">
    <w:name w:val="Heading #1"/>
    <w:basedOn w:val="Normal"/>
    <w:link w:val="Heading1"/>
    <w:qFormat/>
    <w:pPr>
      <w:shd w:val="clear" w:fill="FFFFFF"/>
      <w:spacing w:lineRule="auto" w:line="240" w:beforeAutospacing="0" w:before="300" w:afterAutospacing="0" w:after="420"/>
      <w:jc w:val="center"/>
      <w:outlineLvl w:val="0"/>
    </w:pPr>
    <w:rPr>
      <w:rFonts w:ascii="Times New Roman" w:hAnsi="Times New Roman"/>
      <w:b/>
      <w:sz w:val="28"/>
    </w:rPr>
  </w:style>
  <w:style w:type="paragraph" w:styleId="Bodytext31">
    <w:name w:val="Body text (3)"/>
    <w:basedOn w:val="Normal"/>
    <w:link w:val="Bodytext3"/>
    <w:qFormat/>
    <w:pPr>
      <w:shd w:val="clear" w:fill="FFFFFF"/>
      <w:spacing w:lineRule="exact" w:line="274" w:beforeAutospacing="0" w:before="420" w:afterAutospacing="0" w:after="0"/>
      <w:jc w:val="both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qFormat/>
    <w:pPr/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lockText">
    <w:name w:val="Block Text"/>
    <w:basedOn w:val="Normal"/>
    <w:qFormat/>
    <w:pPr>
      <w:widowControl/>
      <w:ind w:left="993" w:right="708" w:hanging="0"/>
      <w:jc w:val="center"/>
    </w:pPr>
    <w:rPr>
      <w:rFonts w:ascii="Times New Roman" w:hAnsi="Times New Roman"/>
      <w:b/>
      <w:color w:val="auto"/>
      <w:sz w:val="28"/>
    </w:rPr>
  </w:style>
  <w:style w:type="paragraph" w:styleId="211">
    <w:name w:val="Основной текст 2 Знак1"/>
    <w:basedOn w:val="Normal"/>
    <w:qFormat/>
    <w:pPr>
      <w:widowControl/>
      <w:shd w:val="clear" w:fill="FFFFFF"/>
      <w:spacing w:lineRule="auto" w:line="240" w:beforeAutospacing="0" w:before="0" w:afterAutospacing="0" w:after="660"/>
      <w:ind w:left="0" w:right="0" w:hanging="340"/>
    </w:pPr>
    <w:rPr>
      <w:rFonts w:ascii="Times New Roman" w:hAnsi="Times New Roman"/>
      <w:color w:val="auto"/>
      <w:sz w:val="28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ConsPlusNormal">
    <w:name w:val="ConsPlusNormal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NSimSun" w:cs="Arial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ConsPlusTitle">
    <w:name w:val="ConsPlusTitle"/>
    <w:qFormat/>
    <w:pPr>
      <w:keepNext w:val="false"/>
      <w:keepLines w:val="false"/>
      <w:widowControl w:val="false"/>
      <w:shd w:val="clear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NSimSun" w:cs="Arial"/>
      <w:b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color w:val="auto"/>
      <w:sz w:val="20"/>
    </w:rPr>
  </w:style>
  <w:style w:type="paragraph" w:styleId="NoSpacing">
    <w:name w:val="No Spacing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NSimSun" w:cs="Arial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paragraph" w:styleId="BodyText22">
    <w:name w:val="Body Text 2"/>
    <w:basedOn w:val="Normal"/>
    <w:qFormat/>
    <w:pPr>
      <w:spacing w:lineRule="auto" w:line="480" w:beforeAutospacing="0" w:before="0" w:afterAutospacing="0" w:after="120"/>
    </w:pPr>
    <w:rPr/>
  </w:style>
  <w:style w:type="paragraph" w:styleId="ConsTitle">
    <w:name w:val="ConsTitle"/>
    <w:qFormat/>
    <w:pPr>
      <w:keepNext w:val="false"/>
      <w:keepLines w:val="false"/>
      <w:widowControl/>
      <w:shd w:val="clear" w:fill="auto"/>
      <w:suppressAutoHyphens w:val="true"/>
      <w:bidi w:val="0"/>
      <w:spacing w:lineRule="auto" w:line="240" w:beforeAutospacing="0" w:before="0" w:afterAutospacing="0" w:after="0"/>
      <w:ind w:left="0" w:right="19772" w:hanging="0"/>
      <w:jc w:val="left"/>
    </w:pPr>
    <w:rPr>
      <w:rFonts w:ascii="Arial" w:hAnsi="Arial" w:eastAsia="NSimSun" w:cs="Arial"/>
      <w:b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18"/>
      <w:sz w:val="18"/>
      <w:szCs w:val="20"/>
      <w:u w:val="none"/>
      <w:vertAlign w:val="baseline"/>
      <w:lang w:val="ru-RU" w:eastAsia="zh-CN" w:bidi="hi-IN"/>
    </w:rPr>
  </w:style>
  <w:style w:type="paragraph" w:styleId="BodyTextIndent3">
    <w:name w:val="Body Text Indent 3"/>
    <w:basedOn w:val="Normal"/>
    <w:semiHidden/>
    <w:qFormat/>
    <w:pPr>
      <w:spacing w:beforeAutospacing="0" w:before="0" w:afterAutospacing="0" w:after="120"/>
      <w:ind w:left="283" w:right="0" w:hanging="0"/>
    </w:pPr>
    <w:rPr>
      <w:sz w:val="16"/>
    </w:rPr>
  </w:style>
  <w:style w:type="paragraph" w:styleId="Headertexttopleveltextcentertext">
    <w:name w:val="headertext topleveltext centertext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S1">
    <w:name w:val="s_1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S3">
    <w:name w:val="s_3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Fn2r">
    <w:name w:val="fn2r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Fn1r">
    <w:name w:val="fn1r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Fn3r">
    <w:name w:val="fn3r"/>
    <w:basedOn w:val="Normal"/>
    <w:qFormat/>
    <w:pPr>
      <w:widowControl/>
      <w:spacing w:beforeAutospacing="1" w:afterAutospacing="1"/>
    </w:pPr>
    <w:rPr>
      <w:rFonts w:ascii="Times New Roman" w:hAnsi="Times New Roman"/>
      <w:color w:val="auto"/>
    </w:rPr>
  </w:style>
  <w:style w:type="paragraph" w:styleId="Style22">
    <w:name w:val="Содержимое врезки"/>
    <w:basedOn w:val="Normal"/>
    <w:qFormat/>
    <w:pPr/>
    <w:rPr/>
  </w:style>
  <w:style w:type="paragraph" w:styleId="12">
    <w:name w:val="Обычный1"/>
    <w:qFormat/>
    <w:pPr>
      <w:keepNext w:val="false"/>
      <w:keepLines w:val="false"/>
      <w:widowControl/>
      <w:shd w:val="clear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cademy" w:hAnsi="Academy" w:eastAsia="NSimSun" w:cs="Arial"/>
      <w:b w:val="false"/>
      <w:i w:val="false"/>
      <w:caps w:val="false"/>
      <w:smallCaps w:val="false"/>
      <w:strike w:val="false"/>
      <w:dstrike w:val="false"/>
      <w:vanish w:val="false"/>
      <w:color w:val="auto"/>
      <w:kern w:val="0"/>
      <w:position w:val="0"/>
      <w:sz w:val="28"/>
      <w:sz w:val="28"/>
      <w:szCs w:val="20"/>
      <w:u w:val="none"/>
      <w:vertAlign w:val="baseline"/>
      <w:lang w:val="ru-RU" w:eastAsia="zh-CN" w:bidi="hi-IN"/>
    </w:rPr>
  </w:style>
  <w:style w:type="paragraph" w:styleId="13">
    <w:name w:val="Название1"/>
    <w:basedOn w:val="12"/>
    <w:qFormat/>
    <w:pPr>
      <w:jc w:val="center"/>
    </w:pPr>
    <w:rPr>
      <w:rFonts w:ascii="Times New Roman" w:hAnsi="Times New Roman"/>
      <w:b/>
      <w:sz w:val="32"/>
    </w:rPr>
  </w:style>
  <w:style w:type="paragraph" w:styleId="Style23">
    <w:name w:val="Обычный"/>
    <w:basedOn w:val="Normal"/>
    <w:qFormat/>
    <w:pPr>
      <w:ind w:left="0" w:right="0" w:firstLine="567"/>
      <w:jc w:val="both"/>
    </w:pPr>
    <w:rPr>
      <w:rFonts w:ascii="Academy" w:hAnsi="Academy"/>
      <w:sz w:val="28"/>
    </w:rPr>
  </w:style>
  <w:style w:type="numbering" w:styleId="NoList">
    <w:name w:val="No List"/>
    <w:qFormat/>
  </w:style>
  <w:style w:type="table" w:default="1" w:styleId="T0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sz="4" w:space="0" w:themeTint="0"/>
        <w:left w:val="single" w:color="000000" w:sz="4" w:space="0" w:themeTint="0"/>
        <w:bottom w:val="single" w:color="000000" w:sz="4" w:space="0" w:themeTint="0"/>
        <w:right w:val="single" w:color="000000" w:sz="4" w:space="0" w:themeTint="0"/>
        <w:insideH w:val="single" w:color="000000" w:sz="4" w:space="0" w:themeTint="0"/>
        <w:insideV w:val="single" w:color="000000" w:sz="4" w:space="0" w:themeTint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2">
    <w:name w:val="Table Grid"/>
    <w:basedOn w:val="T0"/>
    <w:rPr>
      <w:sz w:val="22"/>
    </w:rPr>
    <w:tblPr>
      <w:tblBorders>
        <w:top w:val="single" w:color="auto" w:sz="4" w:space="0" w:themeTint="0"/>
        <w:left w:val="single" w:color="auto" w:sz="4" w:space="0" w:themeTint="0"/>
        <w:bottom w:val="single" w:color="auto" w:sz="4" w:space="0" w:themeTint="0"/>
        <w:right w:val="single" w:color="auto" w:sz="4" w:space="0" w:themeTint="0"/>
        <w:insideH w:val="single" w:color="auto" w:sz="4" w:space="0" w:themeTint="0"/>
        <w:insideV w:val="single" w:color="auto" w:sz="4" w:space="0" w:themeTint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LibreOffice/7.3.1.3$Windows_X86_64 LibreOffice_project/a69ca51ded25f3eefd52d7bf9a5fad8c90b87951</Application>
  <AppVersion>15.0000</AppVersion>
  <Pages>8</Pages>
  <Words>1496</Words>
  <Characters>11283</Characters>
  <CharactersWithSpaces>12822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2024-06-18T13:42:33Z</cp:lastPrinted>
  <dcterms:modified xsi:type="dcterms:W3CDTF">2024-06-18T13:44:11Z</dcterms:modified>
  <cp:revision>1</cp:revision>
  <dc:subject/>
  <dc:title/>
</cp:coreProperties>
</file>